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29A4" w14:textId="0B0DDA46" w:rsidR="00340ECA" w:rsidRPr="007426AA" w:rsidRDefault="00EC1068" w:rsidP="007426AA">
      <w:pPr>
        <w:rPr>
          <w:szCs w:val="18"/>
        </w:rPr>
      </w:pPr>
      <w:r>
        <w:rPr>
          <w:szCs w:val="18"/>
        </w:rPr>
        <w:t>Geachte Voorzitter,</w:t>
      </w:r>
    </w:p>
    <w:p w14:paraId="33DFB005" w14:textId="3C8AE0FE" w:rsidR="00EC1068" w:rsidRDefault="006B7197" w:rsidP="00F90A14">
      <w:r>
        <w:br/>
      </w:r>
      <w:r w:rsidR="00EC1068">
        <w:t xml:space="preserve">Zoals ik de Tweede Kamer heb gemeld in het </w:t>
      </w:r>
      <w:r w:rsidR="00293FB8">
        <w:t>c</w:t>
      </w:r>
      <w:r w:rsidR="00EC1068">
        <w:t xml:space="preserve">ommissiedebat van 1 juni 2023 en aansluitend in mijn brief van 27 oktober 2023 (Kamerstuk 33037, nr. 520), ben ik voornemens om de Vrijstellingsregeling bovengronds aanwenden </w:t>
      </w:r>
      <w:proofErr w:type="spellStart"/>
      <w:r w:rsidR="00EC1068">
        <w:t>runderdrijfmest</w:t>
      </w:r>
      <w:proofErr w:type="spellEnd"/>
      <w:r w:rsidR="00EC1068">
        <w:t xml:space="preserve"> </w:t>
      </w:r>
      <w:r w:rsidR="002E1D33">
        <w:t xml:space="preserve">2019-2023 </w:t>
      </w:r>
      <w:r w:rsidR="00EC1068">
        <w:t>te verlengen. Ik heb in mijn brief daarbij aangegeven dat het nader onderzoek verg</w:t>
      </w:r>
      <w:r w:rsidR="002E1D33">
        <w:t>t</w:t>
      </w:r>
      <w:r w:rsidR="00EC1068">
        <w:t xml:space="preserve"> om te bepalen hoe </w:t>
      </w:r>
      <w:r w:rsidR="002E1D33">
        <w:t xml:space="preserve">een verlenging </w:t>
      </w:r>
      <w:r w:rsidR="00EC1068">
        <w:t xml:space="preserve"> onder de Omgevingswet geregeld kan worden.</w:t>
      </w:r>
    </w:p>
    <w:p w14:paraId="2ADEDD8D" w14:textId="4A4DAAB8" w:rsidR="00EC1068" w:rsidRDefault="00EC1068" w:rsidP="00F90A14"/>
    <w:p w14:paraId="426C6032" w14:textId="6CA466C7" w:rsidR="00634C59" w:rsidRDefault="00EC1068" w:rsidP="00634C59">
      <w:r>
        <w:t xml:space="preserve">Onder de Omgevingswet is het </w:t>
      </w:r>
      <w:r w:rsidR="00C437AD">
        <w:t xml:space="preserve">op dit moment </w:t>
      </w:r>
      <w:r w:rsidR="00B008F9">
        <w:t xml:space="preserve">voor mij </w:t>
      </w:r>
      <w:r>
        <w:t xml:space="preserve">niet mogelijk </w:t>
      </w:r>
      <w:r w:rsidR="00B008F9">
        <w:t xml:space="preserve">om </w:t>
      </w:r>
      <w:r>
        <w:t xml:space="preserve">een vrijstellingsregeling te treffen. </w:t>
      </w:r>
      <w:r w:rsidR="00305E72">
        <w:t xml:space="preserve">De mogelijkheid om </w:t>
      </w:r>
      <w:proofErr w:type="spellStart"/>
      <w:r w:rsidR="00305E72">
        <w:t>runderdrijfmest</w:t>
      </w:r>
      <w:proofErr w:type="spellEnd"/>
      <w:r w:rsidR="00305E72">
        <w:t xml:space="preserve"> bovengrond aan te wen</w:t>
      </w:r>
      <w:r w:rsidR="00DE5E03">
        <w:t>d</w:t>
      </w:r>
      <w:r w:rsidR="00305E72">
        <w:t xml:space="preserve">en zal gerealiseerd moeten worden via </w:t>
      </w:r>
      <w:r>
        <w:t>een aanpassing van het Besluit activiteiten leefomgeving (B</w:t>
      </w:r>
      <w:r w:rsidR="00305E72">
        <w:t>al</w:t>
      </w:r>
      <w:r>
        <w:t xml:space="preserve">). </w:t>
      </w:r>
      <w:r w:rsidR="00824E64">
        <w:t>E</w:t>
      </w:r>
      <w:r w:rsidR="00305E72">
        <w:t>e</w:t>
      </w:r>
      <w:r w:rsidR="00824E64">
        <w:t>n</w:t>
      </w:r>
      <w:r w:rsidR="00305E72">
        <w:t xml:space="preserve"> wijziging van het Bal, een algemene maatregel van bestuur, </w:t>
      </w:r>
      <w:r>
        <w:t xml:space="preserve">kost </w:t>
      </w:r>
      <w:r w:rsidR="00305E72">
        <w:t>v</w:t>
      </w:r>
      <w:r>
        <w:t xml:space="preserve">eel tijd </w:t>
      </w:r>
      <w:r w:rsidR="00D37868">
        <w:t>en k</w:t>
      </w:r>
      <w:r w:rsidR="00824E64">
        <w:t>a</w:t>
      </w:r>
      <w:r w:rsidR="00D37868">
        <w:t>n niet worden</w:t>
      </w:r>
      <w:r w:rsidR="00824E64">
        <w:t xml:space="preserve"> gerealiseerd </w:t>
      </w:r>
      <w:r>
        <w:t>voor de start van het uitrijdseizoen van</w:t>
      </w:r>
      <w:r w:rsidR="00824E64">
        <w:t xml:space="preserve"> het jaar</w:t>
      </w:r>
      <w:r>
        <w:t xml:space="preserve"> 202</w:t>
      </w:r>
      <w:r w:rsidR="00D37868">
        <w:t>4</w:t>
      </w:r>
      <w:r>
        <w:t xml:space="preserve">. </w:t>
      </w:r>
      <w:r w:rsidR="006A1152">
        <w:t>Daarom</w:t>
      </w:r>
      <w:r>
        <w:t xml:space="preserve"> zal </w:t>
      </w:r>
      <w:r w:rsidR="00D37868">
        <w:t xml:space="preserve">in </w:t>
      </w:r>
      <w:r w:rsidR="00824E64">
        <w:t xml:space="preserve">het jaar </w:t>
      </w:r>
      <w:r w:rsidR="00D37868">
        <w:t xml:space="preserve">2024 </w:t>
      </w:r>
      <w:r>
        <w:t xml:space="preserve">het bovengronds aanwenden van </w:t>
      </w:r>
      <w:proofErr w:type="spellStart"/>
      <w:r>
        <w:t>runderdrijfmest</w:t>
      </w:r>
      <w:proofErr w:type="spellEnd"/>
      <w:r>
        <w:t xml:space="preserve"> worden gedoogd</w:t>
      </w:r>
      <w:r w:rsidR="00634C59">
        <w:t xml:space="preserve"> indien de landbouwer</w:t>
      </w:r>
      <w:r w:rsidR="00F30A63">
        <w:t>:</w:t>
      </w:r>
    </w:p>
    <w:p w14:paraId="1494F41F" w14:textId="13A094BB" w:rsidR="00634C59" w:rsidRDefault="00634C59" w:rsidP="00304244">
      <w:pPr>
        <w:ind w:left="705" w:hanging="705"/>
      </w:pPr>
      <w:r>
        <w:t>-</w:t>
      </w:r>
      <w:r w:rsidR="006A1152">
        <w:t xml:space="preserve"> </w:t>
      </w:r>
      <w:r>
        <w:tab/>
        <w:t>voldoet a</w:t>
      </w:r>
      <w:r w:rsidR="006A1152">
        <w:t xml:space="preserve">an </w:t>
      </w:r>
      <w:r w:rsidR="00293FB8">
        <w:t xml:space="preserve">alle </w:t>
      </w:r>
      <w:r w:rsidR="006A1152">
        <w:t xml:space="preserve">voorwaarden </w:t>
      </w:r>
      <w:r w:rsidR="00F30A63">
        <w:t xml:space="preserve">en voorschriften </w:t>
      </w:r>
      <w:r w:rsidR="00C437AD">
        <w:t>va</w:t>
      </w:r>
      <w:r>
        <w:t>n de</w:t>
      </w:r>
      <w:r w:rsidR="006A1152">
        <w:t xml:space="preserve"> </w:t>
      </w:r>
      <w:r w:rsidR="00293FB8" w:rsidRPr="00293FB8">
        <w:t xml:space="preserve">Vrijstellingsregeling bovengronds aanwenden </w:t>
      </w:r>
      <w:proofErr w:type="spellStart"/>
      <w:r w:rsidR="00293FB8" w:rsidRPr="00293FB8">
        <w:t>runderdrijfmest</w:t>
      </w:r>
      <w:proofErr w:type="spellEnd"/>
      <w:r w:rsidR="00293FB8" w:rsidRPr="00293FB8">
        <w:t xml:space="preserve"> 2019-2023</w:t>
      </w:r>
      <w:r w:rsidR="00307298">
        <w:t>;</w:t>
      </w:r>
      <w:r>
        <w:t xml:space="preserve"> </w:t>
      </w:r>
      <w:r w:rsidR="00F30A63">
        <w:t>en</w:t>
      </w:r>
    </w:p>
    <w:p w14:paraId="209B3042" w14:textId="0AC52329" w:rsidR="00EC1068" w:rsidRDefault="00634C59" w:rsidP="00304244">
      <w:pPr>
        <w:ind w:left="705" w:hanging="705"/>
      </w:pPr>
      <w:r>
        <w:t>-</w:t>
      </w:r>
      <w:r>
        <w:tab/>
      </w:r>
      <w:r w:rsidR="006A1152">
        <w:t>zich</w:t>
      </w:r>
      <w:r w:rsidR="00DD7E57">
        <w:t xml:space="preserve"> tussen 1 februari en </w:t>
      </w:r>
      <w:r w:rsidR="00304244">
        <w:t>29</w:t>
      </w:r>
      <w:r w:rsidR="00DD7E57">
        <w:t xml:space="preserve"> februari</w:t>
      </w:r>
      <w:r w:rsidR="006A1152">
        <w:t xml:space="preserve"> </w:t>
      </w:r>
      <w:r w:rsidR="006B7197">
        <w:t xml:space="preserve">2024 </w:t>
      </w:r>
      <w:r w:rsidR="006A1152">
        <w:t>meld</w:t>
      </w:r>
      <w:r w:rsidR="00F30A63">
        <w:t>t</w:t>
      </w:r>
      <w:r w:rsidR="006A1152">
        <w:t xml:space="preserve"> bij de Rijksdienst voor Ondernemend Nederland (RVO).    </w:t>
      </w:r>
      <w:r w:rsidR="00EC1068">
        <w:t xml:space="preserve"> </w:t>
      </w:r>
    </w:p>
    <w:p w14:paraId="1E098EF5" w14:textId="77777777" w:rsidR="00EC1068" w:rsidRDefault="00EC1068" w:rsidP="00F90A14"/>
    <w:p w14:paraId="7C54495B" w14:textId="6BC883BA" w:rsidR="001536B3" w:rsidRDefault="00304244" w:rsidP="00810C93">
      <w:r>
        <w:t>I</w:t>
      </w:r>
      <w:r w:rsidR="00EC1068">
        <w:t xml:space="preserve">n het </w:t>
      </w:r>
      <w:r w:rsidR="00293FB8">
        <w:t>c</w:t>
      </w:r>
      <w:r w:rsidR="00EC1068">
        <w:t xml:space="preserve">ommissiedebat heb </w:t>
      </w:r>
      <w:r>
        <w:t xml:space="preserve">ik </w:t>
      </w:r>
      <w:r w:rsidR="00EC1068">
        <w:t>aangegeven dat ik in ieder geval een jaar verlenging voor mij zag</w:t>
      </w:r>
      <w:r>
        <w:t>.</w:t>
      </w:r>
      <w:r w:rsidR="00EC1068">
        <w:t xml:space="preserve"> </w:t>
      </w:r>
      <w:r>
        <w:t xml:space="preserve">Ik ben </w:t>
      </w:r>
      <w:r w:rsidR="00C437AD">
        <w:t xml:space="preserve">echter </w:t>
      </w:r>
      <w:r w:rsidR="00EC1068">
        <w:t xml:space="preserve">van mening dat een verlenging van twee jaar opportuun is. Dit vanwege het onderzoek dat momenteel loopt naar de bredere effecten van het onder voorwaarden bovengronds aanwenden van </w:t>
      </w:r>
      <w:proofErr w:type="spellStart"/>
      <w:r w:rsidR="00EC1068">
        <w:t>runderdrijfmest</w:t>
      </w:r>
      <w:proofErr w:type="spellEnd"/>
      <w:r w:rsidR="006A1152">
        <w:t>, waarvan de resultaten in 2025 worden verwacht</w:t>
      </w:r>
      <w:r w:rsidR="00EC1068">
        <w:t>.</w:t>
      </w:r>
      <w:r w:rsidR="006A1152">
        <w:t xml:space="preserve"> Het is daarmee aan mijn opvolger om, op basis van die resultaten, te besluiten over een eventuele verdere verlenging.</w:t>
      </w:r>
    </w:p>
    <w:p w14:paraId="488F1CDF" w14:textId="07D88AA2" w:rsidR="001536B3" w:rsidRDefault="001536B3" w:rsidP="00810C93"/>
    <w:p w14:paraId="194B2B2B" w14:textId="1DDC85B5" w:rsidR="005570BC" w:rsidRDefault="005570BC" w:rsidP="00810C93"/>
    <w:p w14:paraId="043F80BE" w14:textId="708A3CD6" w:rsidR="005570BC" w:rsidRDefault="005570BC" w:rsidP="00810C93"/>
    <w:p w14:paraId="7931BA61" w14:textId="77777777" w:rsidR="005570BC" w:rsidRDefault="005570BC" w:rsidP="00810C93"/>
    <w:p w14:paraId="49B0AD4E" w14:textId="26593184" w:rsidR="00307298" w:rsidRDefault="006B7197" w:rsidP="00524FB4">
      <w:r>
        <w:rPr>
          <w:rFonts w:cs="Arial"/>
          <w:color w:val="000000"/>
          <w:szCs w:val="18"/>
        </w:rPr>
        <w:t>Piet Adema</w:t>
      </w:r>
    </w:p>
    <w:p w14:paraId="45359321" w14:textId="12576B69" w:rsidR="00377C58" w:rsidRDefault="006B7197" w:rsidP="00810C93">
      <w:r w:rsidRPr="00EC58D9">
        <w:t>Minister van Landbouw, Natuur en Voedselkwaliteit</w:t>
      </w:r>
    </w:p>
    <w:sectPr w:rsidR="00377C5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917A" w14:textId="77777777" w:rsidR="008108F3" w:rsidRDefault="008108F3">
      <w:r>
        <w:separator/>
      </w:r>
    </w:p>
    <w:p w14:paraId="562DC51E" w14:textId="77777777" w:rsidR="008108F3" w:rsidRDefault="008108F3"/>
  </w:endnote>
  <w:endnote w:type="continuationSeparator" w:id="0">
    <w:p w14:paraId="75790BB7" w14:textId="77777777" w:rsidR="008108F3" w:rsidRDefault="008108F3">
      <w:r>
        <w:continuationSeparator/>
      </w:r>
    </w:p>
    <w:p w14:paraId="3FC3543B" w14:textId="77777777" w:rsidR="008108F3" w:rsidRDefault="00810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0673" w14:textId="77777777" w:rsidR="001B2E24" w:rsidRDefault="001B2E2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EE8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B67F13" w14:paraId="2D5728F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13EC0E0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F7A2E83" w14:textId="17F44DC0" w:rsidR="00527BD4" w:rsidRPr="00645414" w:rsidRDefault="006B7197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5570BC">
              <w:t>2</w:t>
            </w:r>
          </w:fldSimple>
        </w:p>
      </w:tc>
    </w:tr>
  </w:tbl>
  <w:p w14:paraId="03CB4940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B67F13" w14:paraId="7976C95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FC0C0CD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0B13624" w14:textId="45E4BF4D" w:rsidR="00527BD4" w:rsidRPr="00ED539E" w:rsidRDefault="006B7197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C30C4F">
              <w:t>1</w:t>
            </w:r>
          </w:fldSimple>
        </w:p>
      </w:tc>
    </w:tr>
  </w:tbl>
  <w:p w14:paraId="5D17B6C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1CC8AFF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7201" w14:textId="77777777" w:rsidR="008108F3" w:rsidRDefault="008108F3">
      <w:r>
        <w:separator/>
      </w:r>
    </w:p>
    <w:p w14:paraId="12503B13" w14:textId="77777777" w:rsidR="008108F3" w:rsidRDefault="008108F3"/>
  </w:footnote>
  <w:footnote w:type="continuationSeparator" w:id="0">
    <w:p w14:paraId="632A3421" w14:textId="77777777" w:rsidR="008108F3" w:rsidRDefault="008108F3">
      <w:r>
        <w:continuationSeparator/>
      </w:r>
    </w:p>
    <w:p w14:paraId="651EBF7C" w14:textId="77777777" w:rsidR="008108F3" w:rsidRDefault="008108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ED59" w14:textId="77777777" w:rsidR="001B2E24" w:rsidRDefault="001B2E2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B67F13" w14:paraId="0AA22D79" w14:textId="77777777" w:rsidTr="00A50CF6">
      <w:tc>
        <w:tcPr>
          <w:tcW w:w="2156" w:type="dxa"/>
          <w:shd w:val="clear" w:color="auto" w:fill="auto"/>
        </w:tcPr>
        <w:p w14:paraId="463F6F6B" w14:textId="77777777" w:rsidR="00527BD4" w:rsidRPr="005819CE" w:rsidRDefault="006B7197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Plantaardige Agroketens en Voedselkwaliteit</w:t>
          </w:r>
        </w:p>
      </w:tc>
    </w:tr>
    <w:tr w:rsidR="00B67F13" w14:paraId="2F6096CD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AB72705" w14:textId="77777777" w:rsidR="00527BD4" w:rsidRPr="005819CE" w:rsidRDefault="00527BD4" w:rsidP="00A50CF6"/>
      </w:tc>
    </w:tr>
    <w:tr w:rsidR="00B67F13" w14:paraId="70BC96C9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78601DA" w14:textId="77777777" w:rsidR="00527BD4" w:rsidRDefault="006B7197" w:rsidP="003A5290">
          <w:pPr>
            <w:pStyle w:val="Huisstijl-Kopje"/>
          </w:pPr>
          <w:r>
            <w:t>Ons kenmerk</w:t>
          </w:r>
        </w:p>
        <w:p w14:paraId="5B01D7B1" w14:textId="77777777" w:rsidR="00527BD4" w:rsidRPr="005819CE" w:rsidRDefault="006B7197" w:rsidP="001E6117">
          <w:pPr>
            <w:pStyle w:val="Huisstijl-Kopje"/>
          </w:pPr>
          <w:r>
            <w:rPr>
              <w:b w:val="0"/>
            </w:rPr>
            <w:t>DGA-PAV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44293011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0DF19608" w14:textId="77777777" w:rsidR="00527BD4" w:rsidRDefault="00527BD4" w:rsidP="008C356D"/>
  <w:p w14:paraId="081571DF" w14:textId="77777777" w:rsidR="00527BD4" w:rsidRPr="00740712" w:rsidRDefault="00527BD4" w:rsidP="008C356D"/>
  <w:p w14:paraId="39BE3DFF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25D2C23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B732603" w14:textId="77777777" w:rsidR="00527BD4" w:rsidRDefault="00527BD4" w:rsidP="004F44C2"/>
  <w:p w14:paraId="6B861F1F" w14:textId="77777777" w:rsidR="00527BD4" w:rsidRPr="00740712" w:rsidRDefault="00527BD4" w:rsidP="004F44C2"/>
  <w:p w14:paraId="1364E6E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67F13" w14:paraId="7101F769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879BBD6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127DACF" w14:textId="77777777" w:rsidR="00527BD4" w:rsidRDefault="006B7197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20672830" wp14:editId="307D7A40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7D6A88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D6CE4A9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67F13" w:rsidRPr="00EE3BEF" w14:paraId="04F1C7A1" w14:textId="77777777" w:rsidTr="00A50CF6">
      <w:tc>
        <w:tcPr>
          <w:tcW w:w="2160" w:type="dxa"/>
          <w:shd w:val="clear" w:color="auto" w:fill="auto"/>
        </w:tcPr>
        <w:p w14:paraId="458CE79C" w14:textId="77777777" w:rsidR="00527BD4" w:rsidRPr="005819CE" w:rsidRDefault="006B7197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Plantaardige Agroketens en Voedselkwaliteit</w:t>
          </w:r>
        </w:p>
        <w:p w14:paraId="499E18B3" w14:textId="77777777" w:rsidR="00527BD4" w:rsidRPr="00BE5ED9" w:rsidRDefault="006B7197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1265A60" w14:textId="77777777" w:rsidR="00EF495B" w:rsidRDefault="006B7197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765FC6D" w14:textId="77777777" w:rsidR="00556BEE" w:rsidRPr="005B3814" w:rsidRDefault="006B7197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0E0C3249" w14:textId="0550A72F" w:rsidR="00527BD4" w:rsidRPr="00D02C3E" w:rsidRDefault="006B7197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www.rijksoverheid.nl/lnv</w:t>
          </w:r>
        </w:p>
      </w:tc>
    </w:tr>
    <w:tr w:rsidR="00B67F13" w:rsidRPr="00EE3BEF" w14:paraId="4BA46462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A842C4D" w14:textId="77777777" w:rsidR="00527BD4" w:rsidRPr="00D02C3E" w:rsidRDefault="00527BD4" w:rsidP="00A50CF6"/>
      </w:tc>
    </w:tr>
    <w:tr w:rsidR="00B67F13" w14:paraId="6FFDFC62" w14:textId="77777777" w:rsidTr="00A50CF6">
      <w:tc>
        <w:tcPr>
          <w:tcW w:w="2160" w:type="dxa"/>
          <w:shd w:val="clear" w:color="auto" w:fill="auto"/>
        </w:tcPr>
        <w:p w14:paraId="7CABD858" w14:textId="77777777" w:rsidR="000C0163" w:rsidRPr="005819CE" w:rsidRDefault="006B7197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E53CD75" w14:textId="686EFC4B" w:rsidR="00527BD4" w:rsidRPr="005819CE" w:rsidRDefault="006B7197" w:rsidP="00D02C3E">
          <w:pPr>
            <w:pStyle w:val="Huisstijl-Gegeven"/>
          </w:pPr>
          <w:r>
            <w:t>DGA-PAV /</w:t>
          </w:r>
          <w:r w:rsidR="00CC7BA8">
            <w:t xml:space="preserve"> </w:t>
          </w:r>
          <w:sdt>
            <w:sdtPr>
              <w:alias w:val="documentId"/>
              <w:id w:val="-542980268"/>
              <w:placeholder>
                <w:docPart w:val="DefaultPlaceholder_-1854013440"/>
              </w:placeholder>
            </w:sdtPr>
            <w:sdtEndPr/>
            <w:sdtContent>
              <w:r w:rsidR="00CC7BA8">
                <w:fldChar w:fldCharType="begin"/>
              </w:r>
              <w:r>
                <w:instrText xml:space="preserve"> DOCPROPERTY  "documentId"  \* MERGEFORMAT </w:instrText>
              </w:r>
              <w:r w:rsidR="00CC7BA8">
                <w:fldChar w:fldCharType="separate"/>
              </w:r>
              <w:r w:rsidR="00CC7BA8">
                <w:t>44293011</w:t>
              </w:r>
              <w:r w:rsidR="00CC7BA8">
                <w:fldChar w:fldCharType="end"/>
              </w:r>
            </w:sdtContent>
          </w:sdt>
        </w:p>
      </w:tc>
    </w:tr>
  </w:tbl>
  <w:p w14:paraId="7DC8379B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B67F13" w14:paraId="71804DAF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50A26D4" w14:textId="77777777" w:rsidR="00527BD4" w:rsidRPr="00BC3B53" w:rsidRDefault="006B7197" w:rsidP="00A50CF6">
          <w:pPr>
            <w:pStyle w:val="Huisstijl-Retouradres"/>
          </w:pPr>
          <w:r>
            <w:t>&gt; Retouradres Postbus 20401 2500 EK Den Haag</w:t>
          </w:r>
        </w:p>
      </w:tc>
    </w:tr>
    <w:tr w:rsidR="00B67F13" w14:paraId="1000A176" w14:textId="77777777" w:rsidTr="009E2051">
      <w:tc>
        <w:tcPr>
          <w:tcW w:w="7520" w:type="dxa"/>
          <w:gridSpan w:val="2"/>
          <w:shd w:val="clear" w:color="auto" w:fill="auto"/>
        </w:tcPr>
        <w:p w14:paraId="62311507" w14:textId="77777777" w:rsidR="00527BD4" w:rsidRPr="00983E8F" w:rsidRDefault="00527BD4" w:rsidP="00A50CF6">
          <w:pPr>
            <w:pStyle w:val="Huisstijl-Rubricering"/>
          </w:pPr>
        </w:p>
      </w:tc>
    </w:tr>
    <w:tr w:rsidR="00B67F13" w14:paraId="37201F1F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FD4A669" w14:textId="77777777" w:rsidR="005570BC" w:rsidRDefault="005570BC" w:rsidP="005570BC">
          <w:pPr>
            <w:pStyle w:val="Huisstijl-NAW"/>
          </w:pPr>
          <w:r>
            <w:t>De Voorzitter van de Tweede Kamer</w:t>
          </w:r>
        </w:p>
        <w:p w14:paraId="5C00DC1D" w14:textId="77777777" w:rsidR="005570BC" w:rsidRDefault="005570BC" w:rsidP="005570BC">
          <w:pPr>
            <w:pStyle w:val="Huisstijl-NAW"/>
          </w:pPr>
          <w:r>
            <w:t>der Staten-Generaal</w:t>
          </w:r>
        </w:p>
        <w:p w14:paraId="280939CD" w14:textId="77777777" w:rsidR="005570BC" w:rsidRDefault="005570BC" w:rsidP="005570BC">
          <w:pPr>
            <w:pStyle w:val="Huisstijl-NAW"/>
          </w:pPr>
          <w:r>
            <w:t>Prinses Irenestraat 6</w:t>
          </w:r>
        </w:p>
        <w:p w14:paraId="39777714" w14:textId="04FB2B38" w:rsidR="00B67F13" w:rsidRDefault="005570BC" w:rsidP="005570BC">
          <w:pPr>
            <w:pStyle w:val="Huisstijl-NAW"/>
          </w:pPr>
          <w:r>
            <w:t>2595 BD  DEN HAAG</w:t>
          </w:r>
        </w:p>
      </w:tc>
    </w:tr>
    <w:tr w:rsidR="00B67F13" w14:paraId="26701301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656AE78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67F13" w14:paraId="0CE4D140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495C5EF" w14:textId="77777777" w:rsidR="00527BD4" w:rsidRPr="007709EF" w:rsidRDefault="006B7197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0D740FB" w14:textId="296A3D92" w:rsidR="00527BD4" w:rsidRPr="007709EF" w:rsidRDefault="00746D99" w:rsidP="00A50CF6">
          <w:r>
            <w:t>24 januari 2024</w:t>
          </w:r>
        </w:p>
      </w:tc>
    </w:tr>
    <w:tr w:rsidR="00B67F13" w14:paraId="582F8F93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13C45AA" w14:textId="77777777" w:rsidR="00527BD4" w:rsidRPr="007709EF" w:rsidRDefault="006B7197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0495430" w14:textId="77777777" w:rsidR="00527BD4" w:rsidRPr="007709EF" w:rsidRDefault="006B7197" w:rsidP="00A50CF6">
          <w:r>
            <w:t>Voortzetting Vrijstellingsregeling bovengronds aanwenden runderdrijfmest</w:t>
          </w:r>
        </w:p>
      </w:tc>
    </w:tr>
  </w:tbl>
  <w:p w14:paraId="33A3E7F3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1445F9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57C79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04A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44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CC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EA3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62A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61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4A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79ECB4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96A3E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40B9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23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A6D9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249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C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E24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CCB1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9722279">
    <w:abstractNumId w:val="10"/>
  </w:num>
  <w:num w:numId="2" w16cid:durableId="953757433">
    <w:abstractNumId w:val="7"/>
  </w:num>
  <w:num w:numId="3" w16cid:durableId="918830775">
    <w:abstractNumId w:val="6"/>
  </w:num>
  <w:num w:numId="4" w16cid:durableId="1212693143">
    <w:abstractNumId w:val="5"/>
  </w:num>
  <w:num w:numId="5" w16cid:durableId="179778145">
    <w:abstractNumId w:val="4"/>
  </w:num>
  <w:num w:numId="6" w16cid:durableId="1584139417">
    <w:abstractNumId w:val="8"/>
  </w:num>
  <w:num w:numId="7" w16cid:durableId="105737666">
    <w:abstractNumId w:val="3"/>
  </w:num>
  <w:num w:numId="8" w16cid:durableId="1454202993">
    <w:abstractNumId w:val="2"/>
  </w:num>
  <w:num w:numId="9" w16cid:durableId="1172798670">
    <w:abstractNumId w:val="1"/>
  </w:num>
  <w:num w:numId="10" w16cid:durableId="1905869652">
    <w:abstractNumId w:val="0"/>
  </w:num>
  <w:num w:numId="11" w16cid:durableId="1296763993">
    <w:abstractNumId w:val="9"/>
  </w:num>
  <w:num w:numId="12" w16cid:durableId="1555195079">
    <w:abstractNumId w:val="11"/>
  </w:num>
  <w:num w:numId="13" w16cid:durableId="2103800266">
    <w:abstractNumId w:val="13"/>
  </w:num>
  <w:num w:numId="14" w16cid:durableId="151063568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910"/>
    <w:rsid w:val="00181BE4"/>
    <w:rsid w:val="00185576"/>
    <w:rsid w:val="00185951"/>
    <w:rsid w:val="00196B8B"/>
    <w:rsid w:val="001A0F6D"/>
    <w:rsid w:val="001A2BEA"/>
    <w:rsid w:val="001A6D93"/>
    <w:rsid w:val="001B2E24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3FB8"/>
    <w:rsid w:val="0029422B"/>
    <w:rsid w:val="002B153C"/>
    <w:rsid w:val="002B25D6"/>
    <w:rsid w:val="002B52FC"/>
    <w:rsid w:val="002C2830"/>
    <w:rsid w:val="002D001A"/>
    <w:rsid w:val="002D28E2"/>
    <w:rsid w:val="002D317B"/>
    <w:rsid w:val="002D3587"/>
    <w:rsid w:val="002D502D"/>
    <w:rsid w:val="002E0F69"/>
    <w:rsid w:val="002E1D33"/>
    <w:rsid w:val="002F5147"/>
    <w:rsid w:val="002F7ABD"/>
    <w:rsid w:val="00304244"/>
    <w:rsid w:val="00305E72"/>
    <w:rsid w:val="00307298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6C13"/>
    <w:rsid w:val="00527BD4"/>
    <w:rsid w:val="005403C8"/>
    <w:rsid w:val="005429DC"/>
    <w:rsid w:val="005565F9"/>
    <w:rsid w:val="00556BEE"/>
    <w:rsid w:val="005570BC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3D71"/>
    <w:rsid w:val="006247BE"/>
    <w:rsid w:val="00625CD0"/>
    <w:rsid w:val="0062627D"/>
    <w:rsid w:val="00627432"/>
    <w:rsid w:val="00634C59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152"/>
    <w:rsid w:val="006A15A5"/>
    <w:rsid w:val="006A2100"/>
    <w:rsid w:val="006A5C3B"/>
    <w:rsid w:val="006A72E0"/>
    <w:rsid w:val="006B0BF3"/>
    <w:rsid w:val="006B7197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46D9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8F3"/>
    <w:rsid w:val="00810C93"/>
    <w:rsid w:val="00812028"/>
    <w:rsid w:val="00812DD8"/>
    <w:rsid w:val="00813082"/>
    <w:rsid w:val="00814D03"/>
    <w:rsid w:val="00821FC1"/>
    <w:rsid w:val="00823AE2"/>
    <w:rsid w:val="00824E64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23D1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8F9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67F13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30C4F"/>
    <w:rsid w:val="00C4015B"/>
    <w:rsid w:val="00C40C60"/>
    <w:rsid w:val="00C437AD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2C3E"/>
    <w:rsid w:val="00D0375A"/>
    <w:rsid w:val="00D0609E"/>
    <w:rsid w:val="00D078E1"/>
    <w:rsid w:val="00D100E9"/>
    <w:rsid w:val="00D17AF8"/>
    <w:rsid w:val="00D21E4B"/>
    <w:rsid w:val="00D23522"/>
    <w:rsid w:val="00D264D6"/>
    <w:rsid w:val="00D277F3"/>
    <w:rsid w:val="00D33BF0"/>
    <w:rsid w:val="00D33DE0"/>
    <w:rsid w:val="00D36447"/>
    <w:rsid w:val="00D37868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D7E57"/>
    <w:rsid w:val="00DE3FE0"/>
    <w:rsid w:val="00DE578A"/>
    <w:rsid w:val="00DE5E03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76BA"/>
    <w:rsid w:val="00EC0DFF"/>
    <w:rsid w:val="00EC1068"/>
    <w:rsid w:val="00EC237D"/>
    <w:rsid w:val="00EC4D0E"/>
    <w:rsid w:val="00EC4E2B"/>
    <w:rsid w:val="00EC58D9"/>
    <w:rsid w:val="00ED072A"/>
    <w:rsid w:val="00ED539E"/>
    <w:rsid w:val="00ED62CF"/>
    <w:rsid w:val="00EE3BE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0A63"/>
    <w:rsid w:val="00F41A6F"/>
    <w:rsid w:val="00F41B49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37324"/>
  <w15:docId w15:val="{9A850883-F440-4C51-A0AE-F1084C98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D37868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D378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37868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378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37868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D37868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911699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677DEE"/>
    <w:rsid w:val="006A3319"/>
    <w:rsid w:val="00821B43"/>
    <w:rsid w:val="00911699"/>
    <w:rsid w:val="00E5708A"/>
    <w:rsid w:val="00ED490B"/>
    <w:rsid w:val="00F41B49"/>
    <w:rsid w:val="00F7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Saaman</dc:creator>
  <cp:keywords/>
  <dc:description>------------------------</dc:description>
  <cp:lastModifiedBy>Diana Saaman</cp:lastModifiedBy>
  <cp:revision>2</cp:revision>
  <cp:lastPrinted>2009-07-01T14:30:00Z</cp:lastPrinted>
  <dcterms:created xsi:type="dcterms:W3CDTF">2024-01-25T11:56:00Z</dcterms:created>
  <dcterms:modified xsi:type="dcterms:W3CDTF">2024-01-25T11:56:00Z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vosc</vt:lpwstr>
  </property>
  <property fmtid="{D5CDD505-2E9C-101B-9397-08002B2CF9AE}" pid="3" name="AUTHOR_ID">
    <vt:lpwstr>vosc</vt:lpwstr>
  </property>
  <property fmtid="{D5CDD505-2E9C-101B-9397-08002B2CF9AE}" pid="4" name="A_ADRES">
    <vt:lpwstr>De Tweede Kamer der Staten-Generaal
Prinses Irenestraat 6
2595 BD Den Haag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Voortzetting Vrijstellingsregeling bovengronds aanwenden runderdrijfmest</vt:lpwstr>
  </property>
  <property fmtid="{D5CDD505-2E9C-101B-9397-08002B2CF9AE}" pid="9" name="documentId">
    <vt:lpwstr>44293011</vt:lpwstr>
  </property>
  <property fmtid="{D5CDD505-2E9C-101B-9397-08002B2CF9AE}" pid="10" name="Header">
    <vt:lpwstr>Brief - LNV</vt:lpwstr>
  </property>
  <property fmtid="{D5CDD505-2E9C-101B-9397-08002B2CF9AE}" pid="11" name="HeaderId">
    <vt:lpwstr>56E17A4C1E2A4EEB886BEAE9AF616396</vt:lpwstr>
  </property>
  <property fmtid="{D5CDD505-2E9C-101B-9397-08002B2CF9AE}" pid="12" name="Template">
    <vt:lpwstr>Brief - LNV</vt:lpwstr>
  </property>
  <property fmtid="{D5CDD505-2E9C-101B-9397-08002B2CF9AE}" pid="13" name="TemplateId">
    <vt:lpwstr>FD2BC22EC6114961985C35D6109F858E</vt:lpwstr>
  </property>
  <property fmtid="{D5CDD505-2E9C-101B-9397-08002B2CF9AE}" pid="14" name="TYPE_ID">
    <vt:lpwstr>Brief</vt:lpwstr>
  </property>
  <property fmtid="{D5CDD505-2E9C-101B-9397-08002B2CF9AE}" pid="15" name="Typist">
    <vt:lpwstr>vosc</vt:lpwstr>
  </property>
</Properties>
</file>